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4C4D1" w14:textId="6B4B034A" w:rsidR="00BF29E4" w:rsidRPr="009C0E58" w:rsidRDefault="00BF29E4" w:rsidP="000B37DE">
      <w:pPr>
        <w:widowControl w:val="0"/>
        <w:tabs>
          <w:tab w:val="left" w:pos="560"/>
          <w:tab w:val="left" w:pos="1120"/>
          <w:tab w:val="left" w:pos="1680"/>
          <w:tab w:val="left" w:pos="9803"/>
        </w:tabs>
        <w:autoSpaceDE w:val="0"/>
        <w:autoSpaceDN w:val="0"/>
        <w:adjustRightInd w:val="0"/>
        <w:outlineLvl w:val="0"/>
        <w:rPr>
          <w:rFonts w:ascii="Arial" w:hAnsi="Arial" w:cs="Arial"/>
          <w:color w:val="000000"/>
          <w:sz w:val="32"/>
          <w:szCs w:val="32"/>
        </w:rPr>
      </w:pPr>
      <w:r>
        <w:rPr>
          <w:rFonts w:ascii="Arial" w:hAnsi="Arial" w:cs="Arial"/>
          <w:i/>
          <w:noProof/>
          <w:color w:val="000000"/>
          <w:sz w:val="18"/>
          <w:szCs w:val="18"/>
        </w:rPr>
        <w:drawing>
          <wp:anchor distT="0" distB="0" distL="114300" distR="114300" simplePos="0" relativeHeight="251659264" behindDoc="1" locked="0" layoutInCell="1" allowOverlap="1" wp14:anchorId="1F2BE3D0" wp14:editId="6114E239">
            <wp:simplePos x="0" y="0"/>
            <wp:positionH relativeFrom="column">
              <wp:posOffset>5653454</wp:posOffset>
            </wp:positionH>
            <wp:positionV relativeFrom="paragraph">
              <wp:posOffset>-184638</wp:posOffset>
            </wp:positionV>
            <wp:extent cx="1240676" cy="794033"/>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U-DaretoBeYou-Meme-625x400.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40676" cy="79403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color w:val="000000"/>
          <w:sz w:val="32"/>
          <w:szCs w:val="32"/>
        </w:rPr>
        <w:t>10,000 Ways</w:t>
      </w:r>
      <w:r w:rsidR="000B37DE">
        <w:rPr>
          <w:rFonts w:ascii="Arial" w:hAnsi="Arial" w:cs="Arial"/>
          <w:color w:val="000000"/>
          <w:sz w:val="32"/>
          <w:szCs w:val="32"/>
        </w:rPr>
        <w:tab/>
      </w:r>
    </w:p>
    <w:p w14:paraId="315F5E91" w14:textId="5347E259" w:rsidR="00BF29E4" w:rsidRPr="00CE3465" w:rsidRDefault="00BF29E4" w:rsidP="00BF29E4">
      <w:pPr>
        <w:widowControl w:val="0"/>
        <w:tabs>
          <w:tab w:val="left" w:pos="560"/>
          <w:tab w:val="left" w:pos="1120"/>
          <w:tab w:val="left" w:pos="1680"/>
          <w:tab w:val="left" w:pos="2240"/>
          <w:tab w:val="left" w:pos="2800"/>
          <w:tab w:val="left" w:pos="3360"/>
          <w:tab w:val="left" w:pos="3920"/>
          <w:tab w:val="left" w:pos="9746"/>
        </w:tabs>
        <w:autoSpaceDE w:val="0"/>
        <w:autoSpaceDN w:val="0"/>
        <w:adjustRightInd w:val="0"/>
        <w:outlineLvl w:val="0"/>
        <w:rPr>
          <w:rFonts w:ascii="Arial" w:hAnsi="Arial" w:cs="Arial"/>
          <w:i/>
          <w:color w:val="000000"/>
          <w:sz w:val="18"/>
          <w:szCs w:val="18"/>
        </w:rPr>
      </w:pPr>
      <w:r w:rsidRPr="00CE3465">
        <w:rPr>
          <w:rFonts w:ascii="Arial" w:hAnsi="Arial" w:cs="Arial"/>
          <w:i/>
          <w:color w:val="000000"/>
          <w:sz w:val="18"/>
          <w:szCs w:val="18"/>
        </w:rPr>
        <w:t xml:space="preserve">Preview the video that will accompany this message: </w:t>
      </w:r>
      <w:r>
        <w:rPr>
          <w:rFonts w:ascii="Arial" w:hAnsi="Arial" w:cs="Arial"/>
          <w:i/>
          <w:color w:val="000000"/>
          <w:sz w:val="18"/>
          <w:szCs w:val="18"/>
        </w:rPr>
        <w:tab/>
      </w:r>
      <w:r>
        <w:rPr>
          <w:rFonts w:ascii="Arial" w:hAnsi="Arial" w:cs="Arial"/>
          <w:i/>
          <w:color w:val="000000"/>
          <w:sz w:val="18"/>
          <w:szCs w:val="18"/>
        </w:rPr>
        <w:br/>
      </w:r>
      <w:hyperlink r:id="rId5" w:history="1">
        <w:r w:rsidR="00393FDA" w:rsidRPr="008F2E64">
          <w:rPr>
            <w:rStyle w:val="Hyperlink"/>
            <w:rFonts w:ascii="Arial" w:hAnsi="Arial" w:cs="Arial"/>
            <w:i/>
            <w:sz w:val="18"/>
            <w:szCs w:val="18"/>
          </w:rPr>
          <w:t>https://www.wildfirecards.com/page/cardview</w:t>
        </w:r>
        <w:r w:rsidR="00393FDA" w:rsidRPr="008F2E64">
          <w:rPr>
            <w:rStyle w:val="Hyperlink"/>
            <w:rFonts w:ascii="Arial" w:hAnsi="Arial" w:cs="Arial"/>
            <w:i/>
            <w:sz w:val="18"/>
            <w:szCs w:val="18"/>
          </w:rPr>
          <w:t>/</w:t>
        </w:r>
        <w:r w:rsidR="00393FDA" w:rsidRPr="008F2E64">
          <w:rPr>
            <w:rStyle w:val="Hyperlink"/>
            <w:rFonts w:ascii="Arial" w:hAnsi="Arial" w:cs="Arial"/>
            <w:i/>
            <w:sz w:val="18"/>
            <w:szCs w:val="18"/>
          </w:rPr>
          <w:t>10/78/1210</w:t>
        </w:r>
      </w:hyperlink>
      <w:r w:rsidR="00393FDA">
        <w:rPr>
          <w:rFonts w:ascii="Arial" w:hAnsi="Arial" w:cs="Arial"/>
          <w:i/>
          <w:color w:val="000000"/>
          <w:sz w:val="18"/>
          <w:szCs w:val="18"/>
        </w:rPr>
        <w:tab/>
      </w:r>
      <w:r>
        <w:rPr>
          <w:rFonts w:ascii="Arial" w:hAnsi="Arial" w:cs="Arial"/>
          <w:i/>
          <w:color w:val="000000"/>
          <w:sz w:val="18"/>
          <w:szCs w:val="18"/>
        </w:rPr>
        <w:tab/>
      </w:r>
    </w:p>
    <w:p w14:paraId="32BBB5F2" w14:textId="77777777" w:rsidR="00BF29E4" w:rsidRPr="00CE3465" w:rsidRDefault="00BF29E4" w:rsidP="00BF2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663FD383" w14:textId="77777777" w:rsidR="00BF29E4" w:rsidRDefault="00BF29E4" w:rsidP="00BF29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2"/>
          <w:szCs w:val="22"/>
        </w:rPr>
      </w:pPr>
    </w:p>
    <w:p w14:paraId="1C960B3E" w14:textId="2BF71B6B" w:rsidR="0060311E" w:rsidRPr="00393FDA" w:rsidRDefault="0060311E" w:rsidP="00BF29E4">
      <w:pPr>
        <w:rPr>
          <w:rFonts w:ascii="Arial" w:hAnsi="Arial" w:cs="Arial"/>
          <w:b/>
          <w:sz w:val="21"/>
          <w:szCs w:val="21"/>
        </w:rPr>
      </w:pPr>
      <w:r w:rsidRPr="00393FDA">
        <w:rPr>
          <w:rFonts w:ascii="Arial" w:hAnsi="Arial" w:cs="Arial"/>
          <w:b/>
          <w:sz w:val="21"/>
          <w:szCs w:val="21"/>
        </w:rPr>
        <w:t>I’ll bet nearly everyone knows the name of the man that invented the light bulb.</w:t>
      </w:r>
    </w:p>
    <w:p w14:paraId="4339FA60" w14:textId="77777777" w:rsidR="0060311E" w:rsidRPr="00393FDA" w:rsidRDefault="0060311E" w:rsidP="0060311E">
      <w:pPr>
        <w:rPr>
          <w:rFonts w:ascii="Arial" w:hAnsi="Arial" w:cs="Arial"/>
          <w:sz w:val="21"/>
          <w:szCs w:val="21"/>
        </w:rPr>
      </w:pPr>
    </w:p>
    <w:p w14:paraId="22471F33" w14:textId="2ACD84EE" w:rsidR="0060311E" w:rsidRPr="00393FDA" w:rsidRDefault="0060311E" w:rsidP="0060311E">
      <w:pPr>
        <w:rPr>
          <w:rFonts w:ascii="Arial" w:hAnsi="Arial" w:cs="Arial"/>
          <w:sz w:val="21"/>
          <w:szCs w:val="21"/>
        </w:rPr>
      </w:pPr>
      <w:r w:rsidRPr="00393FDA">
        <w:rPr>
          <w:rFonts w:ascii="Arial" w:hAnsi="Arial" w:cs="Arial"/>
          <w:sz w:val="21"/>
          <w:szCs w:val="21"/>
        </w:rPr>
        <w:t>Thomas Edison was one of the most successful inn</w:t>
      </w:r>
      <w:r w:rsidR="00BF29E4" w:rsidRPr="00393FDA">
        <w:rPr>
          <w:rFonts w:ascii="Arial" w:hAnsi="Arial" w:cs="Arial"/>
          <w:sz w:val="21"/>
          <w:szCs w:val="21"/>
        </w:rPr>
        <w:t>ovators in American history. He is an iconic</w:t>
      </w:r>
      <w:r w:rsidRPr="00393FDA">
        <w:rPr>
          <w:rFonts w:ascii="Arial" w:hAnsi="Arial" w:cs="Arial"/>
          <w:sz w:val="21"/>
          <w:szCs w:val="21"/>
        </w:rPr>
        <w:t xml:space="preserve"> </w:t>
      </w:r>
      <w:r w:rsidR="00BF29E4" w:rsidRPr="00393FDA">
        <w:rPr>
          <w:rFonts w:ascii="Arial" w:hAnsi="Arial" w:cs="Arial"/>
          <w:sz w:val="21"/>
          <w:szCs w:val="21"/>
        </w:rPr>
        <w:t>genius</w:t>
      </w:r>
      <w:r w:rsidRPr="00393FDA">
        <w:rPr>
          <w:rFonts w:ascii="Arial" w:hAnsi="Arial" w:cs="Arial"/>
          <w:sz w:val="21"/>
          <w:szCs w:val="21"/>
        </w:rPr>
        <w:t xml:space="preserve"> who seemed </w:t>
      </w:r>
      <w:r w:rsidR="00BF29E4" w:rsidRPr="00393FDA">
        <w:rPr>
          <w:rFonts w:ascii="Arial" w:hAnsi="Arial" w:cs="Arial"/>
          <w:sz w:val="21"/>
          <w:szCs w:val="21"/>
        </w:rPr>
        <w:t>to magically snatch</w:t>
      </w:r>
      <w:r w:rsidRPr="00393FDA">
        <w:rPr>
          <w:rFonts w:ascii="Arial" w:hAnsi="Arial" w:cs="Arial"/>
          <w:sz w:val="21"/>
          <w:szCs w:val="21"/>
        </w:rPr>
        <w:t xml:space="preserve"> ideas from thin air.</w:t>
      </w:r>
    </w:p>
    <w:p w14:paraId="41E39024" w14:textId="77777777" w:rsidR="00BF29E4" w:rsidRPr="00393FDA" w:rsidRDefault="00BF29E4" w:rsidP="0060311E">
      <w:pPr>
        <w:rPr>
          <w:rFonts w:ascii="Arial" w:hAnsi="Arial" w:cs="Arial"/>
          <w:sz w:val="21"/>
          <w:szCs w:val="21"/>
        </w:rPr>
      </w:pPr>
    </w:p>
    <w:p w14:paraId="1D84B7B4" w14:textId="2BE2F276" w:rsidR="0060311E" w:rsidRPr="00393FDA" w:rsidRDefault="0060311E" w:rsidP="0060311E">
      <w:pPr>
        <w:rPr>
          <w:rFonts w:ascii="Arial" w:hAnsi="Arial" w:cs="Arial"/>
          <w:sz w:val="21"/>
          <w:szCs w:val="21"/>
        </w:rPr>
      </w:pPr>
      <w:r w:rsidRPr="00393FDA">
        <w:rPr>
          <w:rFonts w:ascii="Arial" w:hAnsi="Arial" w:cs="Arial"/>
          <w:b/>
          <w:sz w:val="21"/>
          <w:szCs w:val="21"/>
        </w:rPr>
        <w:t xml:space="preserve">But </w:t>
      </w:r>
      <w:r w:rsidR="00BF29E4" w:rsidRPr="00393FDA">
        <w:rPr>
          <w:rFonts w:ascii="Arial" w:hAnsi="Arial" w:cs="Arial"/>
          <w:b/>
          <w:sz w:val="21"/>
          <w:szCs w:val="21"/>
        </w:rPr>
        <w:t>he</w:t>
      </w:r>
      <w:r w:rsidRPr="00393FDA">
        <w:rPr>
          <w:rFonts w:ascii="Arial" w:hAnsi="Arial" w:cs="Arial"/>
          <w:b/>
          <w:sz w:val="21"/>
          <w:szCs w:val="21"/>
        </w:rPr>
        <w:t xml:space="preserve"> also stumbled</w:t>
      </w:r>
      <w:r w:rsidR="00BF29E4" w:rsidRPr="00393FDA">
        <w:rPr>
          <w:rFonts w:ascii="Arial" w:hAnsi="Arial" w:cs="Arial"/>
          <w:b/>
          <w:sz w:val="21"/>
          <w:szCs w:val="21"/>
        </w:rPr>
        <w:t xml:space="preserve"> – </w:t>
      </w:r>
      <w:r w:rsidRPr="00393FDA">
        <w:rPr>
          <w:rFonts w:ascii="Arial" w:hAnsi="Arial" w:cs="Arial"/>
          <w:b/>
          <w:sz w:val="21"/>
          <w:szCs w:val="21"/>
        </w:rPr>
        <w:t>sometimes tremendously.</w:t>
      </w:r>
      <w:r w:rsidRPr="00393FDA">
        <w:rPr>
          <w:rFonts w:ascii="Arial" w:hAnsi="Arial" w:cs="Arial"/>
          <w:sz w:val="21"/>
          <w:szCs w:val="21"/>
        </w:rPr>
        <w:t xml:space="preserve"> His teachers said he was “too stupid to learn anything.” He was fired from his first two jobs for being “non-productive.” As an inventor, Edison ran into failure after failure in his attempts to invent the lightbulb. </w:t>
      </w:r>
    </w:p>
    <w:p w14:paraId="07883582" w14:textId="77777777" w:rsidR="0060311E" w:rsidRPr="00393FDA" w:rsidRDefault="0060311E" w:rsidP="0060311E">
      <w:pPr>
        <w:rPr>
          <w:rFonts w:ascii="Arial" w:hAnsi="Arial" w:cs="Arial"/>
          <w:sz w:val="21"/>
          <w:szCs w:val="21"/>
        </w:rPr>
      </w:pPr>
    </w:p>
    <w:p w14:paraId="0F7969C9" w14:textId="77777777" w:rsidR="0060311E" w:rsidRPr="00393FDA" w:rsidRDefault="0060311E" w:rsidP="0060311E">
      <w:pPr>
        <w:rPr>
          <w:rFonts w:ascii="Arial" w:hAnsi="Arial" w:cs="Arial"/>
          <w:i/>
          <w:sz w:val="21"/>
          <w:szCs w:val="21"/>
        </w:rPr>
      </w:pPr>
      <w:r w:rsidRPr="00393FDA">
        <w:rPr>
          <w:rFonts w:ascii="Arial" w:hAnsi="Arial" w:cs="Arial"/>
          <w:sz w:val="21"/>
          <w:szCs w:val="21"/>
        </w:rPr>
        <w:t xml:space="preserve">In response to a question about his many missteps over the course of his life, Edison said, </w:t>
      </w:r>
      <w:r w:rsidRPr="00393FDA">
        <w:rPr>
          <w:rFonts w:ascii="Arial" w:hAnsi="Arial" w:cs="Arial"/>
          <w:i/>
          <w:sz w:val="21"/>
          <w:szCs w:val="21"/>
        </w:rPr>
        <w:t>“I have not failed. I've just found 10,000 ways that won't work.”</w:t>
      </w:r>
    </w:p>
    <w:p w14:paraId="3FDC0848" w14:textId="77777777" w:rsidR="0060311E" w:rsidRPr="00393FDA" w:rsidRDefault="0060311E" w:rsidP="0060311E">
      <w:pPr>
        <w:rPr>
          <w:rFonts w:ascii="Arial" w:hAnsi="Arial" w:cs="Arial"/>
          <w:sz w:val="21"/>
          <w:szCs w:val="21"/>
        </w:rPr>
      </w:pPr>
    </w:p>
    <w:p w14:paraId="773677D6" w14:textId="77777777" w:rsidR="0060311E" w:rsidRPr="00393FDA" w:rsidRDefault="0060311E" w:rsidP="0060311E">
      <w:pPr>
        <w:rPr>
          <w:rFonts w:ascii="Arial" w:hAnsi="Arial" w:cs="Arial"/>
          <w:b/>
          <w:sz w:val="21"/>
          <w:szCs w:val="21"/>
        </w:rPr>
      </w:pPr>
      <w:r w:rsidRPr="00393FDA">
        <w:rPr>
          <w:rFonts w:ascii="Arial" w:hAnsi="Arial" w:cs="Arial"/>
          <w:sz w:val="21"/>
          <w:szCs w:val="21"/>
        </w:rPr>
        <w:t xml:space="preserve">The more we step into a dream by taking daily action, the more we learn that </w:t>
      </w:r>
      <w:r w:rsidRPr="00393FDA">
        <w:rPr>
          <w:rFonts w:ascii="Arial" w:hAnsi="Arial" w:cs="Arial"/>
          <w:b/>
          <w:sz w:val="21"/>
          <w:szCs w:val="21"/>
        </w:rPr>
        <w:t xml:space="preserve">success and failure are merely a state of mind reflecting our willingness to stay on the path.  </w:t>
      </w:r>
    </w:p>
    <w:p w14:paraId="7FA04A18" w14:textId="77777777" w:rsidR="0060311E" w:rsidRPr="00393FDA" w:rsidRDefault="0060311E" w:rsidP="0060311E">
      <w:pPr>
        <w:rPr>
          <w:rFonts w:ascii="Arial" w:hAnsi="Arial" w:cs="Arial"/>
          <w:sz w:val="21"/>
          <w:szCs w:val="21"/>
        </w:rPr>
      </w:pPr>
    </w:p>
    <w:p w14:paraId="43477693" w14:textId="77777777" w:rsidR="0060311E" w:rsidRPr="00393FDA" w:rsidRDefault="0060311E" w:rsidP="0060311E">
      <w:pPr>
        <w:rPr>
          <w:rFonts w:ascii="Arial" w:hAnsi="Arial" w:cs="Arial"/>
          <w:sz w:val="21"/>
          <w:szCs w:val="21"/>
        </w:rPr>
      </w:pPr>
      <w:r w:rsidRPr="00393FDA">
        <w:rPr>
          <w:rFonts w:ascii="Arial" w:hAnsi="Arial" w:cs="Arial"/>
          <w:sz w:val="21"/>
          <w:szCs w:val="21"/>
        </w:rPr>
        <w:t xml:space="preserve">So, how can we, like Thomas Edison, see the success in </w:t>
      </w:r>
      <w:proofErr w:type="gramStart"/>
      <w:r w:rsidRPr="00393FDA">
        <w:rPr>
          <w:rFonts w:ascii="Arial" w:hAnsi="Arial" w:cs="Arial"/>
          <w:sz w:val="21"/>
          <w:szCs w:val="21"/>
        </w:rPr>
        <w:t>all of</w:t>
      </w:r>
      <w:proofErr w:type="gramEnd"/>
      <w:r w:rsidRPr="00393FDA">
        <w:rPr>
          <w:rFonts w:ascii="Arial" w:hAnsi="Arial" w:cs="Arial"/>
          <w:sz w:val="21"/>
          <w:szCs w:val="21"/>
        </w:rPr>
        <w:t xml:space="preserve"> our endeavors? It’s simple. We shift our attention to what each of our experiences can teach us about ourselves. This requires that we become both curious and humble to the fact that we are at the center of </w:t>
      </w:r>
      <w:proofErr w:type="gramStart"/>
      <w:r w:rsidRPr="00393FDA">
        <w:rPr>
          <w:rFonts w:ascii="Arial" w:hAnsi="Arial" w:cs="Arial"/>
          <w:sz w:val="21"/>
          <w:szCs w:val="21"/>
        </w:rPr>
        <w:t>all of</w:t>
      </w:r>
      <w:proofErr w:type="gramEnd"/>
      <w:r w:rsidRPr="00393FDA">
        <w:rPr>
          <w:rFonts w:ascii="Arial" w:hAnsi="Arial" w:cs="Arial"/>
          <w:sz w:val="21"/>
          <w:szCs w:val="21"/>
        </w:rPr>
        <w:t xml:space="preserve"> our experiences. We have played a role in all of what is unfolding in front of us. </w:t>
      </w:r>
    </w:p>
    <w:p w14:paraId="279CC8FC" w14:textId="77777777" w:rsidR="0060311E" w:rsidRPr="00393FDA" w:rsidRDefault="0060311E" w:rsidP="0060311E">
      <w:pPr>
        <w:rPr>
          <w:rFonts w:ascii="Arial" w:hAnsi="Arial" w:cs="Arial"/>
          <w:sz w:val="21"/>
          <w:szCs w:val="21"/>
        </w:rPr>
      </w:pPr>
    </w:p>
    <w:p w14:paraId="44D72E62" w14:textId="77777777" w:rsidR="0060311E" w:rsidRPr="00393FDA" w:rsidRDefault="0060311E" w:rsidP="0060311E">
      <w:pPr>
        <w:rPr>
          <w:rFonts w:ascii="Arial" w:hAnsi="Arial" w:cs="Arial"/>
          <w:sz w:val="21"/>
          <w:szCs w:val="21"/>
        </w:rPr>
      </w:pPr>
      <w:r w:rsidRPr="00393FDA">
        <w:rPr>
          <w:rFonts w:ascii="Arial" w:hAnsi="Arial" w:cs="Arial"/>
          <w:b/>
          <w:sz w:val="21"/>
          <w:szCs w:val="21"/>
        </w:rPr>
        <w:t>We can choose to see any event as a success or a failure.</w:t>
      </w:r>
      <w:r w:rsidRPr="00393FDA">
        <w:rPr>
          <w:rFonts w:ascii="Arial" w:hAnsi="Arial" w:cs="Arial"/>
          <w:sz w:val="21"/>
          <w:szCs w:val="21"/>
        </w:rPr>
        <w:t xml:space="preserve"> </w:t>
      </w:r>
      <w:r w:rsidRPr="00393FDA">
        <w:rPr>
          <w:rFonts w:ascii="Arial" w:hAnsi="Arial" w:cs="Arial"/>
          <w:b/>
          <w:sz w:val="21"/>
          <w:szCs w:val="21"/>
        </w:rPr>
        <w:t>The things that happen to us are merely feedback to our actions.</w:t>
      </w:r>
      <w:r w:rsidRPr="00393FDA">
        <w:rPr>
          <w:rFonts w:ascii="Arial" w:hAnsi="Arial" w:cs="Arial"/>
          <w:sz w:val="21"/>
          <w:szCs w:val="21"/>
        </w:rPr>
        <w:t xml:space="preserve"> They teach us what worked and what didn’t. It’s up to us whether we will fully glean the lesson of that feedback and use it as a stepping stone or whether we will miss the lesson and remain stuck.  </w:t>
      </w:r>
    </w:p>
    <w:p w14:paraId="0E1B4058" w14:textId="77777777" w:rsidR="0060311E" w:rsidRPr="00393FDA" w:rsidRDefault="0060311E" w:rsidP="0060311E">
      <w:pPr>
        <w:rPr>
          <w:rFonts w:ascii="Arial" w:hAnsi="Arial" w:cs="Arial"/>
          <w:sz w:val="21"/>
          <w:szCs w:val="21"/>
        </w:rPr>
      </w:pPr>
    </w:p>
    <w:p w14:paraId="4680222C" w14:textId="77777777" w:rsidR="0060311E" w:rsidRPr="00393FDA" w:rsidRDefault="0060311E" w:rsidP="0060311E">
      <w:pPr>
        <w:rPr>
          <w:rFonts w:ascii="Arial" w:hAnsi="Arial" w:cs="Arial"/>
          <w:b/>
          <w:sz w:val="21"/>
          <w:szCs w:val="21"/>
        </w:rPr>
      </w:pPr>
      <w:r w:rsidRPr="00393FDA">
        <w:rPr>
          <w:rFonts w:ascii="Arial" w:hAnsi="Arial" w:cs="Arial"/>
          <w:sz w:val="21"/>
          <w:szCs w:val="21"/>
        </w:rPr>
        <w:t xml:space="preserve">Edison’s light bulb was just one of millions of successes that occurred when an individual moved one step beyond a perceived failure. The great author Napoleon Hill wrote, “In every adversity is the seed of an equal or greater good.” </w:t>
      </w:r>
      <w:r w:rsidRPr="00393FDA">
        <w:rPr>
          <w:rFonts w:ascii="Arial" w:hAnsi="Arial" w:cs="Arial"/>
          <w:b/>
          <w:sz w:val="21"/>
          <w:szCs w:val="21"/>
        </w:rPr>
        <w:t>It’s incumbent then, that we plant and nurture the seed of opportunity that the failure presents.</w:t>
      </w:r>
    </w:p>
    <w:p w14:paraId="3CABC049" w14:textId="77777777" w:rsidR="0060311E" w:rsidRPr="00393FDA" w:rsidRDefault="0060311E" w:rsidP="0060311E">
      <w:pPr>
        <w:rPr>
          <w:rFonts w:ascii="Arial" w:hAnsi="Arial" w:cs="Arial"/>
          <w:b/>
          <w:sz w:val="21"/>
          <w:szCs w:val="21"/>
        </w:rPr>
      </w:pPr>
    </w:p>
    <w:p w14:paraId="23FC833E" w14:textId="77777777" w:rsidR="0060311E" w:rsidRPr="00393FDA" w:rsidRDefault="0060311E" w:rsidP="0060311E">
      <w:pPr>
        <w:rPr>
          <w:rFonts w:ascii="Arial" w:hAnsi="Arial" w:cs="Arial"/>
          <w:b/>
          <w:sz w:val="21"/>
          <w:szCs w:val="21"/>
        </w:rPr>
      </w:pPr>
      <w:r w:rsidRPr="00393FDA">
        <w:rPr>
          <w:rFonts w:ascii="Arial" w:hAnsi="Arial" w:cs="Arial"/>
          <w:sz w:val="21"/>
          <w:szCs w:val="21"/>
        </w:rPr>
        <w:t xml:space="preserve">What walls to success appear to be in your way today? Have you considered that those stumbling blocks may be the very opportunities that have shown up to guide you to the success you seek? While the lessons that come through “feedback” may sometimes feel painful, </w:t>
      </w:r>
      <w:r w:rsidRPr="00393FDA">
        <w:rPr>
          <w:rFonts w:ascii="Arial" w:hAnsi="Arial" w:cs="Arial"/>
          <w:b/>
          <w:sz w:val="21"/>
          <w:szCs w:val="21"/>
        </w:rPr>
        <w:t xml:space="preserve">we can harness their power when we choose to stay on the path and keep </w:t>
      </w:r>
      <w:proofErr w:type="gramStart"/>
      <w:r w:rsidRPr="00393FDA">
        <w:rPr>
          <w:rFonts w:ascii="Arial" w:hAnsi="Arial" w:cs="Arial"/>
          <w:b/>
          <w:sz w:val="21"/>
          <w:szCs w:val="21"/>
        </w:rPr>
        <w:t>taking action</w:t>
      </w:r>
      <w:proofErr w:type="gramEnd"/>
      <w:r w:rsidRPr="00393FDA">
        <w:rPr>
          <w:rFonts w:ascii="Arial" w:hAnsi="Arial" w:cs="Arial"/>
          <w:b/>
          <w:sz w:val="21"/>
          <w:szCs w:val="21"/>
        </w:rPr>
        <w:t xml:space="preserve">.  </w:t>
      </w:r>
    </w:p>
    <w:p w14:paraId="2943A962" w14:textId="77777777" w:rsidR="0060311E" w:rsidRPr="00393FDA" w:rsidRDefault="0060311E" w:rsidP="0060311E">
      <w:pPr>
        <w:rPr>
          <w:rFonts w:ascii="Arial" w:hAnsi="Arial" w:cs="Arial"/>
          <w:sz w:val="21"/>
          <w:szCs w:val="21"/>
        </w:rPr>
      </w:pPr>
    </w:p>
    <w:p w14:paraId="23C5CF7F" w14:textId="77777777" w:rsidR="009123BE" w:rsidRPr="00393FDA" w:rsidRDefault="0060311E" w:rsidP="0060311E">
      <w:pPr>
        <w:rPr>
          <w:rFonts w:ascii="Arial" w:hAnsi="Arial" w:cs="Arial"/>
          <w:sz w:val="21"/>
          <w:szCs w:val="21"/>
        </w:rPr>
      </w:pPr>
      <w:r w:rsidRPr="00393FDA">
        <w:rPr>
          <w:rFonts w:ascii="Arial" w:hAnsi="Arial" w:cs="Arial"/>
          <w:sz w:val="21"/>
          <w:szCs w:val="21"/>
        </w:rPr>
        <w:t>Don’t give up!</w:t>
      </w:r>
    </w:p>
    <w:p w14:paraId="76B60C22" w14:textId="77777777" w:rsidR="0060311E" w:rsidRDefault="0060311E" w:rsidP="0060311E">
      <w:pPr>
        <w:rPr>
          <w:rFonts w:ascii="Arial" w:hAnsi="Arial" w:cs="Arial"/>
          <w:sz w:val="22"/>
          <w:szCs w:val="21"/>
        </w:rPr>
      </w:pPr>
    </w:p>
    <w:p w14:paraId="1859D814" w14:textId="77777777" w:rsidR="00393FDA" w:rsidRDefault="00393FDA" w:rsidP="006031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themeColor="text1"/>
          <w:sz w:val="18"/>
          <w:szCs w:val="18"/>
        </w:rPr>
      </w:pPr>
    </w:p>
    <w:p w14:paraId="40FC5BC1" w14:textId="77777777" w:rsidR="0060311E" w:rsidRPr="00DE0FB2" w:rsidRDefault="0060311E" w:rsidP="006031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themeColor="text1"/>
          <w:sz w:val="18"/>
          <w:szCs w:val="18"/>
        </w:rPr>
      </w:pPr>
      <w:r w:rsidRPr="00DE0FB2">
        <w:rPr>
          <w:rFonts w:ascii="Arial" w:hAnsi="Arial" w:cs="Arial"/>
          <w:i/>
          <w:color w:val="000000" w:themeColor="text1"/>
          <w:sz w:val="18"/>
          <w:szCs w:val="18"/>
        </w:rPr>
        <w:t>Blog Article Title</w:t>
      </w:r>
      <w:r>
        <w:rPr>
          <w:rFonts w:ascii="Arial" w:hAnsi="Arial" w:cs="Arial"/>
          <w:i/>
          <w:color w:val="000000" w:themeColor="text1"/>
          <w:sz w:val="18"/>
          <w:szCs w:val="18"/>
        </w:rPr>
        <w:t xml:space="preserve"> Options</w:t>
      </w:r>
      <w:r w:rsidRPr="00DE0FB2">
        <w:rPr>
          <w:rFonts w:ascii="Arial" w:hAnsi="Arial" w:cs="Arial"/>
          <w:i/>
          <w:color w:val="000000" w:themeColor="text1"/>
          <w:sz w:val="18"/>
          <w:szCs w:val="18"/>
        </w:rPr>
        <w:t>:</w:t>
      </w:r>
    </w:p>
    <w:p w14:paraId="2C58C811" w14:textId="77777777" w:rsidR="0060311E" w:rsidRDefault="0060311E" w:rsidP="0060311E">
      <w:pPr>
        <w:rPr>
          <w:rFonts w:ascii="Arial" w:hAnsi="Arial" w:cs="Arial"/>
          <w:b/>
          <w:i/>
          <w:sz w:val="18"/>
          <w:szCs w:val="18"/>
        </w:rPr>
      </w:pPr>
      <w:r>
        <w:rPr>
          <w:rFonts w:ascii="Arial" w:hAnsi="Arial" w:cs="Arial"/>
          <w:b/>
          <w:i/>
          <w:sz w:val="18"/>
          <w:szCs w:val="18"/>
        </w:rPr>
        <w:t>10,000 Ways</w:t>
      </w:r>
    </w:p>
    <w:p w14:paraId="64FFFC8E" w14:textId="77777777" w:rsidR="0060311E" w:rsidRDefault="0060311E" w:rsidP="0060311E">
      <w:pPr>
        <w:pStyle w:val="p3"/>
        <w:outlineLvl w:val="0"/>
        <w:rPr>
          <w:rStyle w:val="s1"/>
          <w:rFonts w:ascii="Arial" w:hAnsi="Arial" w:cs="Arial"/>
          <w:i/>
          <w:sz w:val="18"/>
          <w:szCs w:val="18"/>
        </w:rPr>
      </w:pPr>
      <w:r>
        <w:rPr>
          <w:rFonts w:ascii="Arial" w:hAnsi="Arial" w:cs="Arial"/>
          <w:b/>
          <w:i/>
          <w:sz w:val="18"/>
          <w:szCs w:val="18"/>
        </w:rPr>
        <w:t>How to Never Fail Again</w:t>
      </w:r>
      <w:r>
        <w:rPr>
          <w:rStyle w:val="s1"/>
          <w:rFonts w:ascii="Arial" w:hAnsi="Arial" w:cs="Arial"/>
          <w:i/>
          <w:sz w:val="18"/>
          <w:szCs w:val="18"/>
        </w:rPr>
        <w:t xml:space="preserve"> </w:t>
      </w:r>
    </w:p>
    <w:p w14:paraId="13BFB9CC" w14:textId="16BCFD38" w:rsidR="00393FDA" w:rsidRPr="00687A65"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16"/>
          <w:szCs w:val="16"/>
        </w:rPr>
      </w:pPr>
      <w:r w:rsidRPr="00687A65">
        <w:rPr>
          <w:rFonts w:ascii="Arial" w:hAnsi="Arial" w:cs="Arial"/>
          <w:i/>
          <w:color w:val="000000"/>
          <w:sz w:val="16"/>
          <w:szCs w:val="16"/>
        </w:rPr>
        <w:t xml:space="preserve">Blog image file name: </w:t>
      </w:r>
      <w:proofErr w:type="gramStart"/>
      <w:r w:rsidR="000B37DE" w:rsidRPr="000B37DE">
        <w:rPr>
          <w:rFonts w:ascii="Arial" w:hAnsi="Arial" w:cs="Arial"/>
          <w:i/>
          <w:color w:val="000000"/>
          <w:sz w:val="16"/>
          <w:szCs w:val="16"/>
        </w:rPr>
        <w:t>10,000Ways-BlogGraphic</w:t>
      </w:r>
      <w:r w:rsidRPr="00687A65">
        <w:rPr>
          <w:rFonts w:ascii="Arial" w:hAnsi="Arial" w:cs="Arial"/>
          <w:i/>
          <w:color w:val="000000"/>
          <w:sz w:val="16"/>
          <w:szCs w:val="16"/>
        </w:rPr>
        <w:t>.jpg</w:t>
      </w:r>
      <w:proofErr w:type="gramEnd"/>
    </w:p>
    <w:p w14:paraId="4B88BF42" w14:textId="77777777" w:rsidR="0060311E" w:rsidRDefault="0060311E" w:rsidP="0060311E">
      <w:pPr>
        <w:pStyle w:val="p3"/>
        <w:outlineLvl w:val="0"/>
        <w:rPr>
          <w:rStyle w:val="s1"/>
          <w:rFonts w:ascii="Arial" w:hAnsi="Arial" w:cs="Arial"/>
          <w:i/>
          <w:sz w:val="18"/>
          <w:szCs w:val="18"/>
        </w:rPr>
      </w:pPr>
    </w:p>
    <w:p w14:paraId="581E217D" w14:textId="77777777" w:rsidR="0060311E" w:rsidRPr="007C5D34" w:rsidRDefault="0060311E" w:rsidP="0060311E">
      <w:pPr>
        <w:pStyle w:val="p3"/>
        <w:outlineLvl w:val="0"/>
        <w:rPr>
          <w:rStyle w:val="apple-converted-space"/>
          <w:rFonts w:ascii="Arial" w:hAnsi="Arial" w:cs="Arial"/>
          <w:i/>
          <w:sz w:val="18"/>
          <w:szCs w:val="18"/>
        </w:rPr>
      </w:pPr>
      <w:r w:rsidRPr="007C5D34">
        <w:rPr>
          <w:rStyle w:val="s1"/>
          <w:rFonts w:ascii="Arial" w:hAnsi="Arial" w:cs="Arial"/>
          <w:i/>
          <w:sz w:val="18"/>
          <w:szCs w:val="18"/>
        </w:rPr>
        <w:t>Email Subject Line:</w:t>
      </w:r>
      <w:r w:rsidRPr="007C5D34">
        <w:rPr>
          <w:rStyle w:val="apple-converted-space"/>
          <w:rFonts w:ascii="Arial" w:hAnsi="Arial" w:cs="Arial"/>
          <w:i/>
          <w:sz w:val="18"/>
          <w:szCs w:val="18"/>
        </w:rPr>
        <w:t xml:space="preserve"> </w:t>
      </w:r>
    </w:p>
    <w:p w14:paraId="16F7A270" w14:textId="77777777" w:rsidR="0060311E" w:rsidRPr="007C5D34" w:rsidRDefault="0060311E" w:rsidP="0060311E">
      <w:pPr>
        <w:pStyle w:val="p3"/>
        <w:outlineLvl w:val="0"/>
        <w:rPr>
          <w:rFonts w:ascii="Arial" w:hAnsi="Arial" w:cs="Arial"/>
          <w:b/>
          <w:i/>
          <w:sz w:val="18"/>
          <w:szCs w:val="18"/>
        </w:rPr>
      </w:pPr>
      <w:r>
        <w:rPr>
          <w:rStyle w:val="s1"/>
          <w:rFonts w:ascii="Arial" w:hAnsi="Arial" w:cs="Arial"/>
          <w:b/>
          <w:i/>
          <w:sz w:val="18"/>
          <w:szCs w:val="18"/>
        </w:rPr>
        <w:t>How to never “fail” again…</w:t>
      </w:r>
    </w:p>
    <w:p w14:paraId="351F56FD" w14:textId="77777777" w:rsidR="0060311E" w:rsidRPr="007C5D34" w:rsidRDefault="0060311E" w:rsidP="0060311E">
      <w:pPr>
        <w:pStyle w:val="p4"/>
        <w:rPr>
          <w:rFonts w:ascii="Arial" w:hAnsi="Arial" w:cs="Arial"/>
          <w:i/>
          <w:sz w:val="18"/>
          <w:szCs w:val="18"/>
        </w:rPr>
      </w:pPr>
    </w:p>
    <w:p w14:paraId="0E58F983" w14:textId="26FAB57A" w:rsidR="0060311E" w:rsidRDefault="00393FDA" w:rsidP="0060311E">
      <w:pPr>
        <w:rPr>
          <w:rFonts w:ascii="Arial" w:hAnsi="Arial" w:cs="Arial"/>
          <w:sz w:val="22"/>
          <w:szCs w:val="21"/>
        </w:rPr>
      </w:pPr>
      <w:r>
        <w:rPr>
          <w:rStyle w:val="s1"/>
          <w:rFonts w:ascii="Arial" w:hAnsi="Arial" w:cs="Arial"/>
          <w:i/>
          <w:sz w:val="18"/>
          <w:szCs w:val="18"/>
        </w:rPr>
        <w:t xml:space="preserve">Email </w:t>
      </w:r>
      <w:r w:rsidR="0060311E" w:rsidRPr="007C5D34">
        <w:rPr>
          <w:rStyle w:val="s1"/>
          <w:rFonts w:ascii="Arial" w:hAnsi="Arial" w:cs="Arial"/>
          <w:i/>
          <w:sz w:val="18"/>
          <w:szCs w:val="18"/>
        </w:rPr>
        <w:t>Lead-</w:t>
      </w:r>
      <w:r w:rsidR="0060311E">
        <w:rPr>
          <w:rStyle w:val="s1"/>
          <w:rFonts w:ascii="Arial" w:hAnsi="Arial" w:cs="Arial"/>
          <w:i/>
          <w:sz w:val="18"/>
          <w:szCs w:val="18"/>
        </w:rPr>
        <w:t>In Li</w:t>
      </w:r>
      <w:r w:rsidR="0060311E" w:rsidRPr="007C5D34">
        <w:rPr>
          <w:rStyle w:val="s1"/>
          <w:rFonts w:ascii="Arial" w:hAnsi="Arial" w:cs="Arial"/>
          <w:i/>
          <w:sz w:val="18"/>
          <w:szCs w:val="18"/>
        </w:rPr>
        <w:t>n</w:t>
      </w:r>
      <w:r w:rsidR="0060311E">
        <w:rPr>
          <w:rStyle w:val="s1"/>
          <w:rFonts w:ascii="Arial" w:hAnsi="Arial" w:cs="Arial"/>
          <w:i/>
          <w:sz w:val="18"/>
          <w:szCs w:val="18"/>
        </w:rPr>
        <w:t>e</w:t>
      </w:r>
      <w:r w:rsidR="0060311E" w:rsidRPr="007C5D34">
        <w:rPr>
          <w:rStyle w:val="s1"/>
          <w:rFonts w:ascii="Arial" w:hAnsi="Arial" w:cs="Arial"/>
          <w:i/>
          <w:sz w:val="18"/>
          <w:szCs w:val="18"/>
        </w:rPr>
        <w:t>:</w:t>
      </w:r>
      <w:r w:rsidR="0060311E" w:rsidRPr="007C5D34">
        <w:rPr>
          <w:rStyle w:val="apple-converted-space"/>
          <w:rFonts w:ascii="Arial" w:hAnsi="Arial" w:cs="Arial"/>
          <w:i/>
          <w:sz w:val="18"/>
          <w:szCs w:val="18"/>
        </w:rPr>
        <w:t xml:space="preserve"> </w:t>
      </w:r>
      <w:r w:rsidR="0060311E">
        <w:rPr>
          <w:rStyle w:val="apple-converted-space"/>
          <w:rFonts w:ascii="Arial" w:hAnsi="Arial" w:cs="Arial"/>
          <w:i/>
          <w:sz w:val="18"/>
          <w:szCs w:val="18"/>
        </w:rPr>
        <w:br/>
      </w:r>
      <w:r w:rsidR="0060311E" w:rsidRPr="007C5D34">
        <w:rPr>
          <w:rStyle w:val="s1"/>
          <w:rFonts w:ascii="Arial" w:hAnsi="Arial" w:cs="Arial"/>
          <w:b/>
          <w:i/>
          <w:sz w:val="18"/>
          <w:szCs w:val="18"/>
        </w:rPr>
        <w:t xml:space="preserve">##Name##, </w:t>
      </w:r>
      <w:r w:rsidR="0060311E" w:rsidRPr="0060311E">
        <w:rPr>
          <w:rFonts w:ascii="Arial" w:hAnsi="Arial" w:cs="Arial"/>
          <w:b/>
          <w:i/>
          <w:sz w:val="18"/>
          <w:szCs w:val="18"/>
        </w:rPr>
        <w:t xml:space="preserve">It’s possible to go through life without </w:t>
      </w:r>
      <w:r w:rsidR="0060311E">
        <w:rPr>
          <w:rFonts w:ascii="Arial" w:hAnsi="Arial" w:cs="Arial"/>
          <w:b/>
          <w:i/>
          <w:sz w:val="18"/>
          <w:szCs w:val="18"/>
        </w:rPr>
        <w:t xml:space="preserve">ever </w:t>
      </w:r>
      <w:r w:rsidR="0060311E" w:rsidRPr="0060311E">
        <w:rPr>
          <w:rFonts w:ascii="Arial" w:hAnsi="Arial" w:cs="Arial"/>
          <w:b/>
          <w:i/>
          <w:sz w:val="18"/>
          <w:szCs w:val="18"/>
        </w:rPr>
        <w:t>experiencing failure. Learn more here.</w:t>
      </w:r>
    </w:p>
    <w:p w14:paraId="17F18151" w14:textId="77E7B2F7" w:rsidR="00393FDA" w:rsidRPr="00687A65"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16"/>
          <w:szCs w:val="16"/>
        </w:rPr>
      </w:pPr>
      <w:r w:rsidRPr="00687A65">
        <w:rPr>
          <w:rFonts w:ascii="Arial" w:hAnsi="Arial" w:cs="Arial"/>
          <w:i/>
          <w:color w:val="000000"/>
          <w:sz w:val="16"/>
          <w:szCs w:val="16"/>
        </w:rPr>
        <w:t xml:space="preserve">Click graphic file name: </w:t>
      </w:r>
      <w:proofErr w:type="gramStart"/>
      <w:r w:rsidR="000B37DE" w:rsidRPr="000B37DE">
        <w:rPr>
          <w:rFonts w:ascii="Arial" w:hAnsi="Arial" w:cs="Arial"/>
          <w:i/>
          <w:color w:val="000000"/>
          <w:sz w:val="16"/>
          <w:szCs w:val="16"/>
        </w:rPr>
        <w:t>10,000Ways-ClickGraphic</w:t>
      </w:r>
      <w:r w:rsidRPr="00687A65">
        <w:rPr>
          <w:rFonts w:ascii="Arial" w:hAnsi="Arial" w:cs="Arial"/>
          <w:i/>
          <w:color w:val="000000"/>
          <w:sz w:val="16"/>
          <w:szCs w:val="16"/>
        </w:rPr>
        <w:t>.jpg</w:t>
      </w:r>
      <w:proofErr w:type="gramEnd"/>
      <w:r w:rsidRPr="00687A65">
        <w:rPr>
          <w:rFonts w:ascii="Arial" w:hAnsi="Arial" w:cs="Arial"/>
          <w:i/>
          <w:color w:val="000000"/>
          <w:sz w:val="16"/>
          <w:szCs w:val="16"/>
        </w:rPr>
        <w:t xml:space="preserve"> </w:t>
      </w:r>
    </w:p>
    <w:p w14:paraId="0668C2A7" w14:textId="77777777" w:rsidR="0060311E" w:rsidRPr="007C5D34" w:rsidRDefault="0060311E" w:rsidP="0060311E">
      <w:pPr>
        <w:pStyle w:val="p3"/>
        <w:outlineLvl w:val="0"/>
        <w:rPr>
          <w:rFonts w:ascii="Arial" w:hAnsi="Arial" w:cs="Arial"/>
          <w:i/>
          <w:sz w:val="18"/>
          <w:szCs w:val="18"/>
        </w:rPr>
      </w:pPr>
    </w:p>
    <w:p w14:paraId="7C002CA6" w14:textId="77777777" w:rsidR="0060311E" w:rsidRDefault="0060311E" w:rsidP="0060311E">
      <w:pPr>
        <w:rPr>
          <w:rFonts w:ascii="Arial" w:hAnsi="Arial" w:cs="Arial"/>
          <w:sz w:val="22"/>
          <w:szCs w:val="21"/>
        </w:rPr>
      </w:pPr>
      <w:r>
        <w:rPr>
          <w:rStyle w:val="s1"/>
          <w:rFonts w:ascii="Arial" w:hAnsi="Arial" w:cs="Arial"/>
          <w:i/>
          <w:sz w:val="18"/>
          <w:szCs w:val="18"/>
        </w:rPr>
        <w:t>Social Media Post Line</w:t>
      </w:r>
      <w:r w:rsidRPr="007C5D34">
        <w:rPr>
          <w:rStyle w:val="s1"/>
          <w:rFonts w:ascii="Arial" w:hAnsi="Arial" w:cs="Arial"/>
          <w:i/>
          <w:sz w:val="18"/>
          <w:szCs w:val="18"/>
        </w:rPr>
        <w:t>:</w:t>
      </w:r>
      <w:r w:rsidRPr="007C5D34">
        <w:rPr>
          <w:rStyle w:val="apple-converted-space"/>
          <w:rFonts w:ascii="Arial" w:hAnsi="Arial" w:cs="Arial"/>
          <w:i/>
          <w:sz w:val="18"/>
          <w:szCs w:val="18"/>
        </w:rPr>
        <w:t xml:space="preserve"> </w:t>
      </w:r>
      <w:r>
        <w:rPr>
          <w:rStyle w:val="apple-converted-space"/>
          <w:rFonts w:ascii="Arial" w:hAnsi="Arial" w:cs="Arial"/>
          <w:i/>
          <w:sz w:val="18"/>
          <w:szCs w:val="18"/>
        </w:rPr>
        <w:br/>
      </w:r>
      <w:r w:rsidRPr="0060311E">
        <w:rPr>
          <w:rFonts w:ascii="Arial" w:hAnsi="Arial" w:cs="Arial"/>
          <w:b/>
          <w:i/>
          <w:sz w:val="18"/>
          <w:szCs w:val="18"/>
        </w:rPr>
        <w:t xml:space="preserve">It’s possible to go through life without </w:t>
      </w:r>
      <w:r>
        <w:rPr>
          <w:rFonts w:ascii="Arial" w:hAnsi="Arial" w:cs="Arial"/>
          <w:b/>
          <w:i/>
          <w:sz w:val="18"/>
          <w:szCs w:val="18"/>
        </w:rPr>
        <w:t xml:space="preserve">ever </w:t>
      </w:r>
      <w:r w:rsidRPr="0060311E">
        <w:rPr>
          <w:rFonts w:ascii="Arial" w:hAnsi="Arial" w:cs="Arial"/>
          <w:b/>
          <w:i/>
          <w:sz w:val="18"/>
          <w:szCs w:val="18"/>
        </w:rPr>
        <w:t>experiencing failure. Learn more here.</w:t>
      </w:r>
    </w:p>
    <w:p w14:paraId="4A8476AD" w14:textId="1B08B34B" w:rsidR="00393FDA" w:rsidRPr="00687A65"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16"/>
          <w:szCs w:val="16"/>
        </w:rPr>
      </w:pPr>
      <w:r w:rsidRPr="00687A65">
        <w:rPr>
          <w:rFonts w:ascii="Arial" w:hAnsi="Arial" w:cs="Arial"/>
          <w:i/>
          <w:color w:val="000000"/>
          <w:sz w:val="16"/>
          <w:szCs w:val="16"/>
        </w:rPr>
        <w:t xml:space="preserve">Social media meme file name: </w:t>
      </w:r>
      <w:r w:rsidR="00256554" w:rsidRPr="00256554">
        <w:rPr>
          <w:rFonts w:ascii="Arial" w:hAnsi="Arial" w:cs="Arial"/>
          <w:i/>
          <w:color w:val="000000"/>
          <w:sz w:val="16"/>
          <w:szCs w:val="16"/>
        </w:rPr>
        <w:t>10,000Ways-Meme</w:t>
      </w:r>
    </w:p>
    <w:p w14:paraId="56C9AD87" w14:textId="77777777" w:rsidR="00393FDA" w:rsidRPr="00687A65"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18"/>
          <w:szCs w:val="18"/>
        </w:rPr>
      </w:pPr>
    </w:p>
    <w:p w14:paraId="1212F65A" w14:textId="737130C2" w:rsidR="00393FDA" w:rsidRPr="00687A65"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color w:val="000000"/>
          <w:sz w:val="18"/>
          <w:szCs w:val="18"/>
        </w:rPr>
      </w:pPr>
      <w:r w:rsidRPr="00687A65">
        <w:rPr>
          <w:rFonts w:ascii="Arial" w:hAnsi="Arial" w:cs="Arial"/>
          <w:b/>
          <w:i/>
          <w:color w:val="000000"/>
          <w:sz w:val="18"/>
          <w:szCs w:val="18"/>
        </w:rPr>
        <w:t>Private Vimeo Video Link</w:t>
      </w:r>
      <w:r w:rsidRPr="00687A65">
        <w:rPr>
          <w:rFonts w:ascii="Arial" w:hAnsi="Arial" w:cs="Arial"/>
          <w:i/>
          <w:color w:val="000000"/>
          <w:sz w:val="18"/>
          <w:szCs w:val="18"/>
        </w:rPr>
        <w:t>:</w:t>
      </w:r>
      <w:r>
        <w:rPr>
          <w:rFonts w:ascii="Arial" w:hAnsi="Arial" w:cs="Arial"/>
          <w:i/>
          <w:color w:val="000000"/>
          <w:sz w:val="18"/>
          <w:szCs w:val="18"/>
        </w:rPr>
        <w:tab/>
      </w:r>
      <w:hyperlink r:id="rId6" w:history="1">
        <w:r w:rsidRPr="008F2E64">
          <w:rPr>
            <w:rStyle w:val="Hyperlink"/>
            <w:rFonts w:ascii="Arial" w:hAnsi="Arial" w:cs="Arial"/>
            <w:i/>
            <w:sz w:val="18"/>
            <w:szCs w:val="18"/>
          </w:rPr>
          <w:t>https://vimeo</w:t>
        </w:r>
        <w:bookmarkStart w:id="0" w:name="_GoBack"/>
        <w:bookmarkEnd w:id="0"/>
        <w:r w:rsidRPr="008F2E64">
          <w:rPr>
            <w:rStyle w:val="Hyperlink"/>
            <w:rFonts w:ascii="Arial" w:hAnsi="Arial" w:cs="Arial"/>
            <w:i/>
            <w:sz w:val="18"/>
            <w:szCs w:val="18"/>
          </w:rPr>
          <w:t>.com/wildfirecards/dontgiveup</w:t>
        </w:r>
      </w:hyperlink>
      <w:r>
        <w:rPr>
          <w:rFonts w:ascii="Arial" w:hAnsi="Arial" w:cs="Arial"/>
          <w:i/>
          <w:color w:val="000000"/>
          <w:sz w:val="18"/>
          <w:szCs w:val="18"/>
        </w:rPr>
        <w:tab/>
      </w:r>
      <w:r w:rsidRPr="00687A65">
        <w:rPr>
          <w:rFonts w:ascii="Arial" w:hAnsi="Arial" w:cs="Arial"/>
          <w:i/>
          <w:color w:val="000000"/>
          <w:sz w:val="18"/>
          <w:szCs w:val="18"/>
        </w:rPr>
        <w:br/>
      </w:r>
    </w:p>
    <w:p w14:paraId="65967202" w14:textId="28090487" w:rsidR="0060311E" w:rsidRDefault="00393FDA" w:rsidP="00393F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1"/>
        </w:rPr>
      </w:pPr>
      <w:r w:rsidRPr="00687A65">
        <w:rPr>
          <w:rFonts w:ascii="Arial" w:hAnsi="Arial" w:cs="Arial"/>
          <w:b/>
          <w:i/>
          <w:color w:val="000000"/>
          <w:sz w:val="18"/>
          <w:szCs w:val="18"/>
        </w:rPr>
        <w:t>Embed Code:</w:t>
      </w:r>
      <w:r w:rsidRPr="00687A65">
        <w:rPr>
          <w:rFonts w:ascii="Arial" w:hAnsi="Arial" w:cs="Arial"/>
          <w:i/>
          <w:color w:val="000000"/>
          <w:sz w:val="18"/>
          <w:szCs w:val="18"/>
        </w:rPr>
        <w:t xml:space="preserve"> </w:t>
      </w:r>
      <w:r w:rsidRPr="00393FDA">
        <w:rPr>
          <w:rFonts w:ascii="Arial" w:hAnsi="Arial" w:cs="Arial"/>
          <w:i/>
          <w:color w:val="000000"/>
          <w:sz w:val="18"/>
          <w:szCs w:val="18"/>
        </w:rPr>
        <w:t xml:space="preserve">&lt;iframe src="https://player.vimeo.com/video/222131913?title=0&amp;byline=0&amp;portrait=0" width="640" height="360" </w:t>
      </w:r>
      <w:proofErr w:type="spellStart"/>
      <w:r w:rsidRPr="00393FDA">
        <w:rPr>
          <w:rFonts w:ascii="Arial" w:hAnsi="Arial" w:cs="Arial"/>
          <w:i/>
          <w:color w:val="000000"/>
          <w:sz w:val="18"/>
          <w:szCs w:val="18"/>
        </w:rPr>
        <w:t>frameborder</w:t>
      </w:r>
      <w:proofErr w:type="spellEnd"/>
      <w:r w:rsidRPr="00393FDA">
        <w:rPr>
          <w:rFonts w:ascii="Arial" w:hAnsi="Arial" w:cs="Arial"/>
          <w:i/>
          <w:color w:val="000000"/>
          <w:sz w:val="18"/>
          <w:szCs w:val="18"/>
        </w:rPr>
        <w:t xml:space="preserve">="0" </w:t>
      </w:r>
      <w:proofErr w:type="spellStart"/>
      <w:r w:rsidRPr="00393FDA">
        <w:rPr>
          <w:rFonts w:ascii="Arial" w:hAnsi="Arial" w:cs="Arial"/>
          <w:i/>
          <w:color w:val="000000"/>
          <w:sz w:val="18"/>
          <w:szCs w:val="18"/>
        </w:rPr>
        <w:t>webkitallowfullscreen</w:t>
      </w:r>
      <w:proofErr w:type="spellEnd"/>
      <w:r w:rsidRPr="00393FDA">
        <w:rPr>
          <w:rFonts w:ascii="Arial" w:hAnsi="Arial" w:cs="Arial"/>
          <w:i/>
          <w:color w:val="000000"/>
          <w:sz w:val="18"/>
          <w:szCs w:val="18"/>
        </w:rPr>
        <w:t xml:space="preserve"> </w:t>
      </w:r>
      <w:proofErr w:type="spellStart"/>
      <w:r w:rsidRPr="00393FDA">
        <w:rPr>
          <w:rFonts w:ascii="Arial" w:hAnsi="Arial" w:cs="Arial"/>
          <w:i/>
          <w:color w:val="000000"/>
          <w:sz w:val="18"/>
          <w:szCs w:val="18"/>
        </w:rPr>
        <w:t>mozallowfullscreen</w:t>
      </w:r>
      <w:proofErr w:type="spellEnd"/>
      <w:r w:rsidRPr="00393FDA">
        <w:rPr>
          <w:rFonts w:ascii="Arial" w:hAnsi="Arial" w:cs="Arial"/>
          <w:i/>
          <w:color w:val="000000"/>
          <w:sz w:val="18"/>
          <w:szCs w:val="18"/>
        </w:rPr>
        <w:t xml:space="preserve"> </w:t>
      </w:r>
      <w:proofErr w:type="spellStart"/>
      <w:r w:rsidRPr="00393FDA">
        <w:rPr>
          <w:rFonts w:ascii="Arial" w:hAnsi="Arial" w:cs="Arial"/>
          <w:i/>
          <w:color w:val="000000"/>
          <w:sz w:val="18"/>
          <w:szCs w:val="18"/>
        </w:rPr>
        <w:t>allowfullscreen</w:t>
      </w:r>
      <w:proofErr w:type="spellEnd"/>
      <w:r w:rsidRPr="00393FDA">
        <w:rPr>
          <w:rFonts w:ascii="Arial" w:hAnsi="Arial" w:cs="Arial"/>
          <w:i/>
          <w:color w:val="000000"/>
          <w:sz w:val="18"/>
          <w:szCs w:val="18"/>
        </w:rPr>
        <w:t>&gt;&lt;/iframe&gt;</w:t>
      </w:r>
    </w:p>
    <w:p w14:paraId="57A093C9" w14:textId="77777777" w:rsidR="0060311E" w:rsidRPr="0060311E" w:rsidRDefault="0060311E" w:rsidP="0060311E">
      <w:pPr>
        <w:rPr>
          <w:rFonts w:ascii="Arial" w:hAnsi="Arial" w:cs="Arial"/>
        </w:rPr>
      </w:pPr>
    </w:p>
    <w:sectPr w:rsidR="0060311E" w:rsidRPr="0060311E" w:rsidSect="00BF29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11E"/>
    <w:rsid w:val="000B37DE"/>
    <w:rsid w:val="00212333"/>
    <w:rsid w:val="00256554"/>
    <w:rsid w:val="002E029F"/>
    <w:rsid w:val="00320898"/>
    <w:rsid w:val="00393FDA"/>
    <w:rsid w:val="00445AD2"/>
    <w:rsid w:val="0060311E"/>
    <w:rsid w:val="0072685C"/>
    <w:rsid w:val="007A4286"/>
    <w:rsid w:val="008D420D"/>
    <w:rsid w:val="00936BBA"/>
    <w:rsid w:val="00AA1A4A"/>
    <w:rsid w:val="00B6614B"/>
    <w:rsid w:val="00BB284D"/>
    <w:rsid w:val="00BF29E4"/>
    <w:rsid w:val="00C24258"/>
    <w:rsid w:val="00FB7930"/>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EF01BE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031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1">
    <w:name w:val="s1"/>
    <w:basedOn w:val="DefaultParagraphFont"/>
    <w:rsid w:val="0060311E"/>
  </w:style>
  <w:style w:type="character" w:customStyle="1" w:styleId="apple-converted-space">
    <w:name w:val="apple-converted-space"/>
    <w:basedOn w:val="DefaultParagraphFont"/>
    <w:rsid w:val="0060311E"/>
  </w:style>
  <w:style w:type="paragraph" w:customStyle="1" w:styleId="p3">
    <w:name w:val="p3"/>
    <w:basedOn w:val="Normal"/>
    <w:rsid w:val="0060311E"/>
    <w:rPr>
      <w:rFonts w:ascii="Helvetica" w:hAnsi="Helvetica" w:cs="Times New Roman"/>
      <w:color w:val="181818"/>
      <w:sz w:val="17"/>
      <w:szCs w:val="17"/>
    </w:rPr>
  </w:style>
  <w:style w:type="paragraph" w:customStyle="1" w:styleId="p4">
    <w:name w:val="p4"/>
    <w:basedOn w:val="Normal"/>
    <w:rsid w:val="0060311E"/>
    <w:rPr>
      <w:rFonts w:ascii="Helvetica" w:hAnsi="Helvetica" w:cs="Times New Roman"/>
      <w:color w:val="181818"/>
      <w:sz w:val="17"/>
      <w:szCs w:val="17"/>
    </w:rPr>
  </w:style>
  <w:style w:type="paragraph" w:styleId="ListParagraph">
    <w:name w:val="List Paragraph"/>
    <w:basedOn w:val="Normal"/>
    <w:uiPriority w:val="34"/>
    <w:qFormat/>
    <w:rsid w:val="0060311E"/>
    <w:pPr>
      <w:ind w:left="720"/>
      <w:contextualSpacing/>
    </w:pPr>
  </w:style>
  <w:style w:type="character" w:styleId="Hyperlink">
    <w:name w:val="Hyperlink"/>
    <w:basedOn w:val="DefaultParagraphFont"/>
    <w:uiPriority w:val="99"/>
    <w:unhideWhenUsed/>
    <w:rsid w:val="0060311E"/>
    <w:rPr>
      <w:color w:val="0563C1" w:themeColor="hyperlink"/>
      <w:u w:val="single"/>
    </w:rPr>
  </w:style>
  <w:style w:type="character" w:styleId="FollowedHyperlink">
    <w:name w:val="FollowedHyperlink"/>
    <w:basedOn w:val="DefaultParagraphFont"/>
    <w:uiPriority w:val="99"/>
    <w:semiHidden/>
    <w:unhideWhenUsed/>
    <w:rsid w:val="00393F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0480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s://www.wildfirecards.com/page/cardview/10/78/1210" TargetMode="External"/><Relationship Id="rId6" Type="http://schemas.openxmlformats.org/officeDocument/2006/relationships/hyperlink" Target="https://vimeo.com/wildfirecards/dontgiveup"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458</Words>
  <Characters>2787</Characters>
  <Application>Microsoft Macintosh Word</Application>
  <DocSecurity>0</DocSecurity>
  <Lines>87</Lines>
  <Paragraphs>45</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/10,000 Ways</vt:lpstr>
      <vt:lpstr>Preview the video that will accompany this message: 	 https://www.wildfirecards.</vt:lpstr>
      <vt:lpstr>How to Never Fail Again </vt:lpstr>
      <vt:lpstr/>
      <vt:lpstr>Email Subject Line: </vt:lpstr>
      <vt:lpstr>How to never “fail” again…</vt:lpstr>
      <vt:lpstr/>
    </vt:vector>
  </TitlesOfParts>
  <LinksUpToDate>false</LinksUpToDate>
  <CharactersWithSpaces>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 Paliungas</dc:creator>
  <cp:keywords/>
  <dc:description/>
  <cp:lastModifiedBy>Judi Paliungas</cp:lastModifiedBy>
  <cp:revision>5</cp:revision>
  <dcterms:created xsi:type="dcterms:W3CDTF">2017-08-05T21:15:00Z</dcterms:created>
  <dcterms:modified xsi:type="dcterms:W3CDTF">2019-02-05T00:08:00Z</dcterms:modified>
</cp:coreProperties>
</file>